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00E" w:rsidRPr="006A200E" w:rsidRDefault="006A200E" w:rsidP="006A200E">
      <w:pPr>
        <w:spacing w:after="0" w:line="480" w:lineRule="auto"/>
        <w:ind w:firstLine="720"/>
        <w:jc w:val="center"/>
        <w:rPr>
          <w:rFonts w:ascii="Times New Roman" w:hAnsi="Times New Roman" w:cs="Times New Roman"/>
          <w:sz w:val="24"/>
          <w:szCs w:val="24"/>
        </w:rPr>
      </w:pPr>
    </w:p>
    <w:p w:rsidR="006A200E" w:rsidRPr="006A200E" w:rsidRDefault="006A200E" w:rsidP="006A200E">
      <w:pPr>
        <w:spacing w:after="0" w:line="480" w:lineRule="auto"/>
        <w:ind w:firstLine="720"/>
        <w:jc w:val="center"/>
        <w:rPr>
          <w:rFonts w:ascii="Times New Roman" w:hAnsi="Times New Roman" w:cs="Times New Roman"/>
          <w:sz w:val="24"/>
          <w:szCs w:val="24"/>
        </w:rPr>
      </w:pPr>
    </w:p>
    <w:p w:rsidR="006A200E" w:rsidRPr="006A200E" w:rsidRDefault="006A200E" w:rsidP="006A200E">
      <w:pPr>
        <w:spacing w:after="0" w:line="480" w:lineRule="auto"/>
        <w:ind w:firstLine="720"/>
        <w:jc w:val="center"/>
        <w:rPr>
          <w:rFonts w:ascii="Times New Roman" w:hAnsi="Times New Roman" w:cs="Times New Roman"/>
          <w:sz w:val="24"/>
          <w:szCs w:val="24"/>
        </w:rPr>
      </w:pPr>
    </w:p>
    <w:p w:rsidR="006A200E" w:rsidRPr="006A200E" w:rsidRDefault="006A200E" w:rsidP="006A200E">
      <w:pPr>
        <w:spacing w:after="0" w:line="480" w:lineRule="auto"/>
        <w:ind w:firstLine="720"/>
        <w:jc w:val="center"/>
        <w:rPr>
          <w:rFonts w:ascii="Times New Roman" w:hAnsi="Times New Roman" w:cs="Times New Roman"/>
          <w:sz w:val="24"/>
          <w:szCs w:val="24"/>
        </w:rPr>
      </w:pPr>
    </w:p>
    <w:p w:rsidR="006A200E" w:rsidRPr="006A200E" w:rsidRDefault="006A200E" w:rsidP="006A200E">
      <w:pPr>
        <w:spacing w:after="0" w:line="480" w:lineRule="auto"/>
        <w:ind w:firstLine="720"/>
        <w:jc w:val="center"/>
        <w:rPr>
          <w:rFonts w:ascii="Times New Roman" w:hAnsi="Times New Roman" w:cs="Times New Roman"/>
          <w:sz w:val="24"/>
          <w:szCs w:val="24"/>
        </w:rPr>
      </w:pPr>
    </w:p>
    <w:p w:rsidR="006A200E" w:rsidRPr="006A200E" w:rsidRDefault="006A200E" w:rsidP="006A200E">
      <w:pPr>
        <w:spacing w:after="0" w:line="480" w:lineRule="auto"/>
        <w:ind w:firstLine="720"/>
        <w:jc w:val="center"/>
        <w:rPr>
          <w:rFonts w:ascii="Times New Roman" w:hAnsi="Times New Roman" w:cs="Times New Roman"/>
          <w:sz w:val="24"/>
          <w:szCs w:val="24"/>
        </w:rPr>
      </w:pPr>
    </w:p>
    <w:p w:rsidR="006A200E" w:rsidRPr="006A200E" w:rsidRDefault="006A200E" w:rsidP="006A200E">
      <w:pPr>
        <w:spacing w:after="0" w:line="480" w:lineRule="auto"/>
        <w:ind w:firstLine="720"/>
        <w:jc w:val="center"/>
        <w:rPr>
          <w:rFonts w:ascii="Times New Roman" w:hAnsi="Times New Roman" w:cs="Times New Roman"/>
          <w:sz w:val="24"/>
          <w:szCs w:val="24"/>
        </w:rPr>
      </w:pPr>
    </w:p>
    <w:p w:rsidR="006A200E" w:rsidRPr="006A200E" w:rsidRDefault="006A200E" w:rsidP="006A200E">
      <w:pPr>
        <w:spacing w:after="0" w:line="480" w:lineRule="auto"/>
        <w:ind w:firstLine="720"/>
        <w:jc w:val="center"/>
        <w:rPr>
          <w:rFonts w:ascii="Times New Roman" w:hAnsi="Times New Roman" w:cs="Times New Roman"/>
          <w:sz w:val="24"/>
          <w:szCs w:val="24"/>
        </w:rPr>
      </w:pPr>
    </w:p>
    <w:p w:rsidR="006A200E" w:rsidRPr="006A200E" w:rsidRDefault="006A200E" w:rsidP="006A200E">
      <w:pPr>
        <w:spacing w:after="0" w:line="480" w:lineRule="auto"/>
        <w:ind w:firstLine="720"/>
        <w:jc w:val="center"/>
        <w:rPr>
          <w:rFonts w:ascii="Times New Roman" w:hAnsi="Times New Roman" w:cs="Times New Roman"/>
          <w:sz w:val="24"/>
          <w:szCs w:val="24"/>
        </w:rPr>
      </w:pPr>
    </w:p>
    <w:p w:rsidR="006A200E" w:rsidRPr="006A200E" w:rsidRDefault="006A200E" w:rsidP="006A200E">
      <w:pPr>
        <w:spacing w:after="0" w:line="480" w:lineRule="auto"/>
        <w:ind w:firstLine="720"/>
        <w:jc w:val="center"/>
        <w:rPr>
          <w:rFonts w:ascii="Times New Roman" w:hAnsi="Times New Roman" w:cs="Times New Roman"/>
          <w:sz w:val="24"/>
          <w:szCs w:val="24"/>
        </w:rPr>
      </w:pPr>
    </w:p>
    <w:p w:rsidR="006A200E" w:rsidRPr="006A200E" w:rsidRDefault="006A200E" w:rsidP="006A200E">
      <w:pPr>
        <w:spacing w:after="0" w:line="480" w:lineRule="auto"/>
        <w:ind w:firstLine="720"/>
        <w:jc w:val="center"/>
        <w:rPr>
          <w:rFonts w:ascii="Times New Roman" w:hAnsi="Times New Roman" w:cs="Times New Roman"/>
          <w:sz w:val="24"/>
          <w:szCs w:val="24"/>
        </w:rPr>
      </w:pPr>
    </w:p>
    <w:p w:rsidR="006A200E" w:rsidRPr="006A200E" w:rsidRDefault="006A200E" w:rsidP="006A200E">
      <w:pPr>
        <w:spacing w:after="0" w:line="480" w:lineRule="auto"/>
        <w:ind w:firstLine="720"/>
        <w:jc w:val="center"/>
        <w:rPr>
          <w:rFonts w:ascii="Times New Roman" w:hAnsi="Times New Roman" w:cs="Times New Roman"/>
          <w:sz w:val="24"/>
          <w:szCs w:val="24"/>
        </w:rPr>
      </w:pPr>
      <w:r w:rsidRPr="006A200E">
        <w:rPr>
          <w:rFonts w:ascii="Times New Roman" w:hAnsi="Times New Roman" w:cs="Times New Roman"/>
          <w:sz w:val="24"/>
          <w:szCs w:val="24"/>
        </w:rPr>
        <w:t>A Reflective Analysis of “The Great Gatsby.”</w:t>
      </w:r>
    </w:p>
    <w:p w:rsidR="006A200E" w:rsidRPr="006A200E" w:rsidRDefault="006A200E" w:rsidP="006A200E">
      <w:pPr>
        <w:spacing w:after="0" w:line="480" w:lineRule="auto"/>
        <w:ind w:firstLine="720"/>
        <w:jc w:val="center"/>
        <w:rPr>
          <w:rFonts w:ascii="Times New Roman" w:hAnsi="Times New Roman" w:cs="Times New Roman"/>
          <w:sz w:val="24"/>
          <w:szCs w:val="24"/>
        </w:rPr>
      </w:pPr>
      <w:r w:rsidRPr="006A200E">
        <w:rPr>
          <w:rFonts w:ascii="Times New Roman" w:hAnsi="Times New Roman" w:cs="Times New Roman"/>
          <w:sz w:val="24"/>
          <w:szCs w:val="24"/>
        </w:rPr>
        <w:t>Name.</w:t>
      </w:r>
    </w:p>
    <w:p w:rsidR="006A200E" w:rsidRPr="006A200E" w:rsidRDefault="006A200E" w:rsidP="006A200E">
      <w:pPr>
        <w:spacing w:after="0" w:line="480" w:lineRule="auto"/>
        <w:ind w:firstLine="720"/>
        <w:jc w:val="center"/>
        <w:rPr>
          <w:rFonts w:ascii="Times New Roman" w:hAnsi="Times New Roman" w:cs="Times New Roman"/>
          <w:sz w:val="24"/>
          <w:szCs w:val="24"/>
        </w:rPr>
      </w:pPr>
      <w:r w:rsidRPr="006A200E">
        <w:rPr>
          <w:rFonts w:ascii="Times New Roman" w:hAnsi="Times New Roman" w:cs="Times New Roman"/>
          <w:sz w:val="24"/>
          <w:szCs w:val="24"/>
        </w:rPr>
        <w:t>Institution.</w:t>
      </w:r>
    </w:p>
    <w:p w:rsidR="006A200E" w:rsidRPr="006A200E" w:rsidRDefault="006A200E" w:rsidP="006A200E">
      <w:pPr>
        <w:spacing w:after="0" w:line="480" w:lineRule="auto"/>
        <w:ind w:firstLine="720"/>
        <w:jc w:val="center"/>
        <w:rPr>
          <w:rFonts w:ascii="Times New Roman" w:hAnsi="Times New Roman" w:cs="Times New Roman"/>
          <w:sz w:val="24"/>
          <w:szCs w:val="24"/>
        </w:rPr>
      </w:pPr>
      <w:r w:rsidRPr="006A200E">
        <w:rPr>
          <w:rFonts w:ascii="Times New Roman" w:hAnsi="Times New Roman" w:cs="Times New Roman"/>
          <w:sz w:val="24"/>
          <w:szCs w:val="24"/>
        </w:rPr>
        <w:t>Date.</w:t>
      </w:r>
    </w:p>
    <w:p w:rsidR="00575DA4" w:rsidRDefault="00575DA4" w:rsidP="006A200E">
      <w:pPr>
        <w:spacing w:after="0" w:line="480" w:lineRule="auto"/>
        <w:ind w:firstLine="720"/>
        <w:jc w:val="center"/>
        <w:rPr>
          <w:rFonts w:ascii="Times New Roman" w:hAnsi="Times New Roman" w:cs="Times New Roman"/>
          <w:sz w:val="24"/>
          <w:szCs w:val="24"/>
        </w:rPr>
      </w:pPr>
    </w:p>
    <w:p w:rsidR="00575DA4" w:rsidRDefault="00575DA4" w:rsidP="006A200E">
      <w:pPr>
        <w:spacing w:after="0" w:line="480" w:lineRule="auto"/>
        <w:ind w:firstLine="720"/>
        <w:jc w:val="center"/>
        <w:rPr>
          <w:rFonts w:ascii="Times New Roman" w:hAnsi="Times New Roman" w:cs="Times New Roman"/>
          <w:sz w:val="24"/>
          <w:szCs w:val="24"/>
        </w:rPr>
      </w:pPr>
    </w:p>
    <w:p w:rsidR="00575DA4" w:rsidRDefault="00575DA4" w:rsidP="006A200E">
      <w:pPr>
        <w:spacing w:after="0" w:line="480" w:lineRule="auto"/>
        <w:ind w:firstLine="720"/>
        <w:jc w:val="center"/>
        <w:rPr>
          <w:rFonts w:ascii="Times New Roman" w:hAnsi="Times New Roman" w:cs="Times New Roman"/>
          <w:sz w:val="24"/>
          <w:szCs w:val="24"/>
        </w:rPr>
      </w:pPr>
    </w:p>
    <w:p w:rsidR="00575DA4" w:rsidRDefault="00575DA4" w:rsidP="006A200E">
      <w:pPr>
        <w:spacing w:after="0" w:line="480" w:lineRule="auto"/>
        <w:ind w:firstLine="720"/>
        <w:jc w:val="center"/>
        <w:rPr>
          <w:rFonts w:ascii="Times New Roman" w:hAnsi="Times New Roman" w:cs="Times New Roman"/>
          <w:sz w:val="24"/>
          <w:szCs w:val="24"/>
        </w:rPr>
      </w:pPr>
    </w:p>
    <w:p w:rsidR="00575DA4" w:rsidRDefault="00575DA4" w:rsidP="006A200E">
      <w:pPr>
        <w:spacing w:after="0" w:line="480" w:lineRule="auto"/>
        <w:ind w:firstLine="720"/>
        <w:jc w:val="center"/>
        <w:rPr>
          <w:rFonts w:ascii="Times New Roman" w:hAnsi="Times New Roman" w:cs="Times New Roman"/>
          <w:sz w:val="24"/>
          <w:szCs w:val="24"/>
        </w:rPr>
      </w:pPr>
    </w:p>
    <w:p w:rsidR="00575DA4" w:rsidRDefault="00575DA4" w:rsidP="006A200E">
      <w:pPr>
        <w:spacing w:after="0" w:line="480" w:lineRule="auto"/>
        <w:ind w:firstLine="720"/>
        <w:jc w:val="center"/>
        <w:rPr>
          <w:rFonts w:ascii="Times New Roman" w:hAnsi="Times New Roman" w:cs="Times New Roman"/>
          <w:sz w:val="24"/>
          <w:szCs w:val="24"/>
        </w:rPr>
      </w:pPr>
    </w:p>
    <w:p w:rsidR="00575DA4" w:rsidRDefault="00575DA4" w:rsidP="006A200E">
      <w:pPr>
        <w:spacing w:after="0" w:line="480" w:lineRule="auto"/>
        <w:ind w:firstLine="720"/>
        <w:jc w:val="center"/>
        <w:rPr>
          <w:rFonts w:ascii="Times New Roman" w:hAnsi="Times New Roman" w:cs="Times New Roman"/>
          <w:sz w:val="24"/>
          <w:szCs w:val="24"/>
        </w:rPr>
      </w:pPr>
    </w:p>
    <w:p w:rsidR="00575DA4" w:rsidRDefault="00575DA4" w:rsidP="006A200E">
      <w:pPr>
        <w:spacing w:after="0" w:line="480" w:lineRule="auto"/>
        <w:ind w:firstLine="720"/>
        <w:jc w:val="center"/>
        <w:rPr>
          <w:rFonts w:ascii="Times New Roman" w:hAnsi="Times New Roman" w:cs="Times New Roman"/>
          <w:sz w:val="24"/>
          <w:szCs w:val="24"/>
        </w:rPr>
      </w:pPr>
    </w:p>
    <w:p w:rsidR="006A200E" w:rsidRPr="006A200E" w:rsidRDefault="006A200E" w:rsidP="006A200E">
      <w:pPr>
        <w:spacing w:after="0" w:line="480" w:lineRule="auto"/>
        <w:ind w:firstLine="720"/>
        <w:jc w:val="center"/>
        <w:rPr>
          <w:rFonts w:ascii="Times New Roman" w:hAnsi="Times New Roman" w:cs="Times New Roman"/>
          <w:sz w:val="24"/>
          <w:szCs w:val="24"/>
        </w:rPr>
      </w:pPr>
      <w:r w:rsidRPr="006A200E">
        <w:rPr>
          <w:rFonts w:ascii="Times New Roman" w:hAnsi="Times New Roman" w:cs="Times New Roman"/>
          <w:sz w:val="24"/>
          <w:szCs w:val="24"/>
        </w:rPr>
        <w:lastRenderedPageBreak/>
        <w:t>A Reflective Analysis of “The Great Gatsby.”</w:t>
      </w:r>
    </w:p>
    <w:p w:rsidR="006A200E" w:rsidRPr="00575DA4" w:rsidRDefault="006A200E" w:rsidP="006A200E">
      <w:pPr>
        <w:spacing w:after="0" w:line="480" w:lineRule="auto"/>
        <w:ind w:firstLine="720"/>
        <w:jc w:val="center"/>
        <w:rPr>
          <w:rFonts w:ascii="Times New Roman" w:hAnsi="Times New Roman" w:cs="Times New Roman"/>
          <w:b/>
          <w:sz w:val="24"/>
          <w:szCs w:val="24"/>
        </w:rPr>
      </w:pPr>
      <w:r w:rsidRPr="00575DA4">
        <w:rPr>
          <w:rFonts w:ascii="Times New Roman" w:hAnsi="Times New Roman" w:cs="Times New Roman"/>
          <w:b/>
          <w:sz w:val="24"/>
          <w:szCs w:val="24"/>
        </w:rPr>
        <w:t>Introduction.</w:t>
      </w:r>
    </w:p>
    <w:p w:rsidR="006A200E" w:rsidRPr="006A200E" w:rsidRDefault="006A200E" w:rsidP="006A200E">
      <w:pPr>
        <w:spacing w:after="0" w:line="480" w:lineRule="auto"/>
        <w:ind w:firstLine="720"/>
        <w:rPr>
          <w:rFonts w:ascii="Times New Roman" w:hAnsi="Times New Roman" w:cs="Times New Roman"/>
          <w:sz w:val="24"/>
          <w:szCs w:val="24"/>
        </w:rPr>
      </w:pPr>
      <w:r w:rsidRPr="006A200E">
        <w:rPr>
          <w:rFonts w:ascii="Times New Roman" w:hAnsi="Times New Roman" w:cs="Times New Roman"/>
          <w:sz w:val="24"/>
          <w:szCs w:val="24"/>
        </w:rPr>
        <w:t xml:space="preserve">Social problems are significant tenets of every society. They tend to speak out the common encounter that members of a community encounter based on their social status. “The Great Gatsby” is one of the contemporary films in which social problems within the current societies can be underscores. “The Great Gatsby” is </w:t>
      </w:r>
      <w:r w:rsidR="00015A98">
        <w:rPr>
          <w:rFonts w:ascii="Times New Roman" w:hAnsi="Times New Roman" w:cs="Times New Roman"/>
          <w:sz w:val="24"/>
          <w:szCs w:val="24"/>
        </w:rPr>
        <w:t xml:space="preserve">a sentimental drama film that </w:t>
      </w:r>
      <w:r w:rsidRPr="006A200E">
        <w:rPr>
          <w:rFonts w:ascii="Times New Roman" w:hAnsi="Times New Roman" w:cs="Times New Roman"/>
          <w:sz w:val="24"/>
          <w:szCs w:val="24"/>
        </w:rPr>
        <w:t>was officially released in 2013. The film is based on F. Scott Fitzgerald’s 1925 Novel which shared the same name. The film shows a close follow-up of the life and times of a great billionaire Jay Gatsby. The film also traces the life and times of Caraway (Maguire). It recounts how often and the great times he has ever had with Gatsby (Fitzgerald, 2018). Upon release, the film was featured with laudable critics for its acting performance. The film offers a variety of themes such as greed, justice, power, betrayal, alcoholism among others. However, none of the themes has been acutely developed like that of social class and poverty. The movie is quite reflective of the modern day society. The film lays a firm foundation for understanding inequality because it reflects on social class and poverty among others essential themes.</w:t>
      </w:r>
    </w:p>
    <w:p w:rsidR="006A200E" w:rsidRPr="00575DA4" w:rsidRDefault="006A200E" w:rsidP="00575DA4">
      <w:pPr>
        <w:spacing w:after="0" w:line="480" w:lineRule="auto"/>
        <w:ind w:firstLine="720"/>
        <w:jc w:val="center"/>
        <w:rPr>
          <w:rFonts w:ascii="Times New Roman" w:hAnsi="Times New Roman" w:cs="Times New Roman"/>
          <w:b/>
          <w:sz w:val="24"/>
          <w:szCs w:val="24"/>
        </w:rPr>
      </w:pPr>
      <w:r w:rsidRPr="00575DA4">
        <w:rPr>
          <w:rFonts w:ascii="Times New Roman" w:hAnsi="Times New Roman" w:cs="Times New Roman"/>
          <w:b/>
          <w:sz w:val="24"/>
          <w:szCs w:val="24"/>
        </w:rPr>
        <w:t>The theme of inequality.</w:t>
      </w:r>
    </w:p>
    <w:p w:rsidR="006A200E" w:rsidRPr="006A200E" w:rsidRDefault="006A200E" w:rsidP="006A200E">
      <w:pPr>
        <w:spacing w:after="0" w:line="480" w:lineRule="auto"/>
        <w:ind w:firstLine="720"/>
        <w:rPr>
          <w:rFonts w:ascii="Times New Roman" w:hAnsi="Times New Roman" w:cs="Times New Roman"/>
          <w:sz w:val="24"/>
          <w:szCs w:val="24"/>
        </w:rPr>
      </w:pPr>
      <w:r w:rsidRPr="006A200E">
        <w:rPr>
          <w:rFonts w:ascii="Times New Roman" w:hAnsi="Times New Roman" w:cs="Times New Roman"/>
          <w:sz w:val="24"/>
          <w:szCs w:val="24"/>
        </w:rPr>
        <w:t xml:space="preserve">The theme of inequality is predominant in “The Great Gatsby.” The narrator used different sub-topics to reflect and present the ideal of inequality. The author relies on subtopics such as race and ethnicity, social class, and poverty, gender, and sexual orientation among others. Arguably, the film relies on three interrelated subtopics to underscore the theme of inequality. Of all these subtopics are quite applicable in contemporary society. The movie depicts a wide array of social stratification and poverty. As evident, Fitzgerald carefully devised his novel based on distinct social classes. However, there exist different groups featured with </w:t>
      </w:r>
      <w:r w:rsidRPr="006A200E">
        <w:rPr>
          <w:rFonts w:ascii="Times New Roman" w:hAnsi="Times New Roman" w:cs="Times New Roman"/>
          <w:sz w:val="24"/>
          <w:szCs w:val="24"/>
        </w:rPr>
        <w:lastRenderedPageBreak/>
        <w:t>unique social issues, hence leaving a powerful reflection and a lesson to the ideal world. The narrator skewed his views that survival in the society lies in the hands of stratifications and this is what reinforces social boundar</w:t>
      </w:r>
      <w:r w:rsidR="008F4101">
        <w:rPr>
          <w:rFonts w:ascii="Times New Roman" w:hAnsi="Times New Roman" w:cs="Times New Roman"/>
          <w:sz w:val="24"/>
          <w:szCs w:val="24"/>
        </w:rPr>
        <w:t xml:space="preserve">ies. In this setting, the film converts to </w:t>
      </w:r>
      <w:r w:rsidRPr="006A200E">
        <w:rPr>
          <w:rFonts w:ascii="Times New Roman" w:hAnsi="Times New Roman" w:cs="Times New Roman"/>
          <w:sz w:val="24"/>
          <w:szCs w:val="24"/>
        </w:rPr>
        <w:t xml:space="preserve">a mirror to the status of the contemporary societies where the gap between the haves and the have-nots has been widening in greater perspectives. As evident, people of upper social class have kept on amassing dominant aspects of the society such as education and valuable property while those of lower classes growing poorer. There is a greater correlation with the aspects of social class and poverty based on the assertion that having material wealth is a significant ladder of being in the upper class as observed with Gatsby (Kirby et al., 2017). Reflecting from “The Great Gatsby,” social </w:t>
      </w:r>
      <w:r w:rsidR="00015A98" w:rsidRPr="006A200E">
        <w:rPr>
          <w:rFonts w:ascii="Times New Roman" w:hAnsi="Times New Roman" w:cs="Times New Roman"/>
          <w:sz w:val="24"/>
          <w:szCs w:val="24"/>
        </w:rPr>
        <w:t>class in every society represents</w:t>
      </w:r>
      <w:r w:rsidRPr="006A200E">
        <w:rPr>
          <w:rFonts w:ascii="Times New Roman" w:hAnsi="Times New Roman" w:cs="Times New Roman"/>
          <w:sz w:val="24"/>
          <w:szCs w:val="24"/>
        </w:rPr>
        <w:t xml:space="preserve"> two extreme ends which will never meet at any point. </w:t>
      </w:r>
    </w:p>
    <w:p w:rsidR="006A200E" w:rsidRPr="006A200E" w:rsidRDefault="00A8458D" w:rsidP="006A20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film gives an emphasis</w:t>
      </w:r>
      <w:r w:rsidR="006A200E" w:rsidRPr="006A200E">
        <w:rPr>
          <w:rFonts w:ascii="Times New Roman" w:hAnsi="Times New Roman" w:cs="Times New Roman"/>
          <w:sz w:val="24"/>
          <w:szCs w:val="24"/>
        </w:rPr>
        <w:t xml:space="preserve"> to the wave of increased notional wealth i</w:t>
      </w:r>
      <w:r>
        <w:rPr>
          <w:rFonts w:ascii="Times New Roman" w:hAnsi="Times New Roman" w:cs="Times New Roman"/>
          <w:sz w:val="24"/>
          <w:szCs w:val="24"/>
        </w:rPr>
        <w:t>n the country after the end of First W</w:t>
      </w:r>
      <w:r w:rsidR="006A200E" w:rsidRPr="006A200E">
        <w:rPr>
          <w:rFonts w:ascii="Times New Roman" w:hAnsi="Times New Roman" w:cs="Times New Roman"/>
          <w:sz w:val="24"/>
          <w:szCs w:val="24"/>
        </w:rPr>
        <w:t xml:space="preserve">orld </w:t>
      </w:r>
      <w:r>
        <w:rPr>
          <w:rFonts w:ascii="Times New Roman" w:hAnsi="Times New Roman" w:cs="Times New Roman"/>
          <w:sz w:val="24"/>
          <w:szCs w:val="24"/>
        </w:rPr>
        <w:t>W</w:t>
      </w:r>
      <w:r w:rsidR="006A200E" w:rsidRPr="006A200E">
        <w:rPr>
          <w:rFonts w:ascii="Times New Roman" w:hAnsi="Times New Roman" w:cs="Times New Roman"/>
          <w:sz w:val="24"/>
          <w:szCs w:val="24"/>
        </w:rPr>
        <w:t xml:space="preserve">ar which expanded materialism and fights for the American dream. In this context, the movie depicts an acute reflection of the contemporary American society where everyone is increasingly thrilled to attain his or her American Dream by climbing the social ladder while kicking off poverty (Gross, 2017). From a personal point of view, “The Great Gatsby” shares acute enlightenment to the modern societies that they should never let their American dream deteriorate despite the social boundary being exhibited. </w:t>
      </w:r>
    </w:p>
    <w:p w:rsidR="006A200E" w:rsidRPr="006A200E" w:rsidRDefault="006A200E" w:rsidP="006A200E">
      <w:pPr>
        <w:spacing w:after="0" w:line="480" w:lineRule="auto"/>
        <w:ind w:firstLine="720"/>
        <w:rPr>
          <w:rFonts w:ascii="Times New Roman" w:hAnsi="Times New Roman" w:cs="Times New Roman"/>
          <w:sz w:val="24"/>
          <w:szCs w:val="24"/>
        </w:rPr>
      </w:pPr>
      <w:r w:rsidRPr="006A200E">
        <w:rPr>
          <w:rFonts w:ascii="Times New Roman" w:hAnsi="Times New Roman" w:cs="Times New Roman"/>
          <w:sz w:val="24"/>
          <w:szCs w:val="24"/>
        </w:rPr>
        <w:t>The theme of inequality is well defined through race and ethnicity. Race and ethnicity are widely underscored by Gatsby whose definition in the soc</w:t>
      </w:r>
      <w:r w:rsidR="00A8458D">
        <w:rPr>
          <w:rFonts w:ascii="Times New Roman" w:hAnsi="Times New Roman" w:cs="Times New Roman"/>
          <w:sz w:val="24"/>
          <w:szCs w:val="24"/>
        </w:rPr>
        <w:t>iety remains slippery. The film</w:t>
      </w:r>
      <w:r w:rsidRPr="006A200E">
        <w:rPr>
          <w:rFonts w:ascii="Times New Roman" w:hAnsi="Times New Roman" w:cs="Times New Roman"/>
          <w:sz w:val="24"/>
          <w:szCs w:val="24"/>
        </w:rPr>
        <w:t xml:space="preserve"> also affirm</w:t>
      </w:r>
      <w:r w:rsidR="00A8458D">
        <w:rPr>
          <w:rFonts w:ascii="Times New Roman" w:hAnsi="Times New Roman" w:cs="Times New Roman"/>
          <w:sz w:val="24"/>
          <w:szCs w:val="24"/>
        </w:rPr>
        <w:t>s</w:t>
      </w:r>
      <w:r w:rsidRPr="006A200E">
        <w:rPr>
          <w:rFonts w:ascii="Times New Roman" w:hAnsi="Times New Roman" w:cs="Times New Roman"/>
          <w:sz w:val="24"/>
          <w:szCs w:val="24"/>
        </w:rPr>
        <w:t xml:space="preserve"> that the American isolationist favor was facilitated by increased immigration and other cultural outsiders (Daily Motion, 2017). “The Great Gatsby’s” society was comprised</w:t>
      </w:r>
      <w:r w:rsidR="00A8458D">
        <w:rPr>
          <w:rFonts w:ascii="Times New Roman" w:hAnsi="Times New Roman" w:cs="Times New Roman"/>
          <w:sz w:val="24"/>
          <w:szCs w:val="24"/>
        </w:rPr>
        <w:t xml:space="preserve"> of</w:t>
      </w:r>
      <w:r w:rsidRPr="006A200E">
        <w:rPr>
          <w:rFonts w:ascii="Times New Roman" w:hAnsi="Times New Roman" w:cs="Times New Roman"/>
          <w:sz w:val="24"/>
          <w:szCs w:val="24"/>
        </w:rPr>
        <w:t xml:space="preserve"> people from different races and ethnic backgrounds. Gatsby is caught listening to songs which do not match his identity. This affirms that the society is comprised of different dialects. However, each </w:t>
      </w:r>
      <w:r w:rsidRPr="006A200E">
        <w:rPr>
          <w:rFonts w:ascii="Times New Roman" w:hAnsi="Times New Roman" w:cs="Times New Roman"/>
          <w:sz w:val="24"/>
          <w:szCs w:val="24"/>
        </w:rPr>
        <w:lastRenderedPageBreak/>
        <w:t xml:space="preserve">of these dialects is not uniformly represented in the ideal society. Some remain to have a hidden identity and </w:t>
      </w:r>
      <w:r w:rsidR="00CF30DA">
        <w:rPr>
          <w:rFonts w:ascii="Times New Roman" w:hAnsi="Times New Roman" w:cs="Times New Roman"/>
          <w:sz w:val="24"/>
          <w:szCs w:val="24"/>
        </w:rPr>
        <w:t xml:space="preserve">unrecognized, </w:t>
      </w:r>
      <w:r w:rsidRPr="006A200E">
        <w:rPr>
          <w:rFonts w:ascii="Times New Roman" w:hAnsi="Times New Roman" w:cs="Times New Roman"/>
          <w:sz w:val="24"/>
          <w:szCs w:val="24"/>
        </w:rPr>
        <w:t>and hence inequality</w:t>
      </w:r>
      <w:r w:rsidR="00A8458D">
        <w:rPr>
          <w:rFonts w:ascii="Times New Roman" w:hAnsi="Times New Roman" w:cs="Times New Roman"/>
          <w:sz w:val="24"/>
          <w:szCs w:val="24"/>
        </w:rPr>
        <w:t xml:space="preserve"> is apparent</w:t>
      </w:r>
      <w:r w:rsidRPr="006A200E">
        <w:rPr>
          <w:rFonts w:ascii="Times New Roman" w:hAnsi="Times New Roman" w:cs="Times New Roman"/>
          <w:sz w:val="24"/>
          <w:szCs w:val="24"/>
        </w:rPr>
        <w:t>. In this approach, the film gives a direct translation to the current societies where race and ethnicity have been the core source of socially challenging issues such as humiliation and stereotypes. Much needs to be deployed to ensure collective control of the associated risk in modern societies.</w:t>
      </w:r>
    </w:p>
    <w:p w:rsidR="006A200E" w:rsidRPr="006A200E" w:rsidRDefault="006A200E" w:rsidP="006A200E">
      <w:pPr>
        <w:spacing w:after="0" w:line="480" w:lineRule="auto"/>
        <w:ind w:firstLine="720"/>
        <w:rPr>
          <w:rFonts w:ascii="Times New Roman" w:hAnsi="Times New Roman" w:cs="Times New Roman"/>
          <w:sz w:val="24"/>
          <w:szCs w:val="24"/>
        </w:rPr>
      </w:pPr>
      <w:r w:rsidRPr="006A200E">
        <w:rPr>
          <w:rFonts w:ascii="Times New Roman" w:hAnsi="Times New Roman" w:cs="Times New Roman"/>
          <w:sz w:val="24"/>
          <w:szCs w:val="24"/>
        </w:rPr>
        <w:t>In “The Great Gatsby,” inequality is pictured thought gender roles which are presented conservatively. According to Fitzgerald, men are more dominant than females in society. The male character is found to undertake the greatest proportion of the actions. Male chauvinism is depicted in the case of Tom, who proclaims that his physical strength ought to subdue the female gender. Nick also depicts a long-term dominance over her partner until the end of the relationship. Women, on the other hand, are featured in interesting groups since they do not divide into social groups. Although none of them is pure; they are corrupt. The relevance of “The Great Gatsby” film to the modern societies in this setting can never be questioned. Male dominance has been the order of days. Men had taken control from many aspects of the society such as leadership, occupations, and performing the most crucial tasks, they are believed to keep the society moving.  Despite the dominance, women have been features to dedicatedly participate in different benefiting groups all which tend to add value to their life such as self-help groups. This affirms that women have been poorly represented in society.</w:t>
      </w:r>
    </w:p>
    <w:p w:rsidR="006A200E" w:rsidRPr="006A200E" w:rsidRDefault="006A200E" w:rsidP="006A200E">
      <w:pPr>
        <w:spacing w:after="0" w:line="480" w:lineRule="auto"/>
        <w:ind w:firstLine="720"/>
        <w:rPr>
          <w:rFonts w:ascii="Times New Roman" w:hAnsi="Times New Roman" w:cs="Times New Roman"/>
          <w:sz w:val="24"/>
          <w:szCs w:val="24"/>
        </w:rPr>
      </w:pPr>
      <w:r w:rsidRPr="006A200E">
        <w:rPr>
          <w:rFonts w:ascii="Times New Roman" w:hAnsi="Times New Roman" w:cs="Times New Roman"/>
          <w:sz w:val="24"/>
          <w:szCs w:val="24"/>
        </w:rPr>
        <w:t xml:space="preserve">The film defines sexual orientation by refocusing on the relationship between Daisy and Gatsby which is said to be pure and authentic. This compares with other characters whose marriage has not been successful (Daily Motion, 2017). Moreover, the film presents us with undefined sort of implication of Nick sexual orientation. Nick is observed to depict homosexual behavior which said to be evil. This shows a clear deviation from the ideal sex roles of the </w:t>
      </w:r>
      <w:r w:rsidRPr="006A200E">
        <w:rPr>
          <w:rFonts w:ascii="Times New Roman" w:hAnsi="Times New Roman" w:cs="Times New Roman"/>
          <w:sz w:val="24"/>
          <w:szCs w:val="24"/>
        </w:rPr>
        <w:lastRenderedPageBreak/>
        <w:t>human being. The film integrated multiple factors that proliferate social inequality in society. In this context, the film reflects the contemporary society sexual orientation. Sexual orientation is an actively mushrooming issue in modern society. Sexual addiction has been a common character amid the contemporary generations featured with pornography, homosexuals, lesbianism, and others.</w:t>
      </w:r>
    </w:p>
    <w:p w:rsidR="006A200E" w:rsidRPr="00575DA4" w:rsidRDefault="006A200E" w:rsidP="00575DA4">
      <w:pPr>
        <w:spacing w:after="0" w:line="480" w:lineRule="auto"/>
        <w:ind w:firstLine="720"/>
        <w:jc w:val="center"/>
        <w:rPr>
          <w:rFonts w:ascii="Times New Roman" w:hAnsi="Times New Roman" w:cs="Times New Roman"/>
          <w:b/>
          <w:sz w:val="24"/>
          <w:szCs w:val="24"/>
        </w:rPr>
      </w:pPr>
      <w:r w:rsidRPr="00575DA4">
        <w:rPr>
          <w:rFonts w:ascii="Times New Roman" w:hAnsi="Times New Roman" w:cs="Times New Roman"/>
          <w:b/>
          <w:sz w:val="24"/>
          <w:szCs w:val="24"/>
        </w:rPr>
        <w:t>Social institution.</w:t>
      </w:r>
    </w:p>
    <w:p w:rsidR="006A200E" w:rsidRPr="006A200E" w:rsidRDefault="006A200E" w:rsidP="006A200E">
      <w:pPr>
        <w:spacing w:after="0" w:line="480" w:lineRule="auto"/>
        <w:ind w:firstLine="720"/>
        <w:rPr>
          <w:rFonts w:ascii="Times New Roman" w:hAnsi="Times New Roman" w:cs="Times New Roman"/>
          <w:sz w:val="24"/>
          <w:szCs w:val="24"/>
        </w:rPr>
      </w:pPr>
      <w:r w:rsidRPr="006A200E">
        <w:rPr>
          <w:rFonts w:ascii="Times New Roman" w:hAnsi="Times New Roman" w:cs="Times New Roman"/>
          <w:sz w:val="24"/>
          <w:szCs w:val="24"/>
        </w:rPr>
        <w:t xml:space="preserve">“The Great Gatsby” properly offers the theme of a social institution which is depicted through the sub-topic of education. In the film, education is valued as the essential tool of social stratification (Daily Motion, 2017). The society believes that education is a must-have for the social elites as represented by the majority of “The Great Gatsby” characters who are educated as depicted in the speech and dialogue (Fitzgerald, 2017). Other characters are featured with the urge to gain an education. Gatsby is seen making an effort to educate himself in the effort to sound like everybody else by practicing to sound educated and wealthy. This shares the implication that education is a must have for one to fit in the upper social class and also to meet his American dream. From another point of view, Mr. Wolfsheim speaks in </w:t>
      </w:r>
      <w:r w:rsidR="00015A98" w:rsidRPr="006A200E">
        <w:rPr>
          <w:rFonts w:ascii="Times New Roman" w:hAnsi="Times New Roman" w:cs="Times New Roman"/>
          <w:sz w:val="24"/>
          <w:szCs w:val="24"/>
        </w:rPr>
        <w:t>dialects that affirm</w:t>
      </w:r>
      <w:r w:rsidRPr="006A200E">
        <w:rPr>
          <w:rFonts w:ascii="Times New Roman" w:hAnsi="Times New Roman" w:cs="Times New Roman"/>
          <w:sz w:val="24"/>
          <w:szCs w:val="24"/>
        </w:rPr>
        <w:t xml:space="preserve"> lack of education and lack of class. His character also depicts the lack of what the wealthy people had acquired in his age. However, the use of different dialects in “The Great Gatsby” depicts the evident differences amid the working class and the upper class. Education in the society is perceived as a paramount tool that distinguishes upper class from to lower class, and it is the source of connection and loyalty. The social institution is well pictured in the film (Gross, 2017). In a reflection of the ideal society, the value of social institutions can never be ignored. Currently, social institutions such as colleges are seen as the source of all goodies in the society. They</w:t>
      </w:r>
      <w:r w:rsidR="00015A98">
        <w:rPr>
          <w:rFonts w:ascii="Times New Roman" w:hAnsi="Times New Roman" w:cs="Times New Roman"/>
          <w:sz w:val="24"/>
          <w:szCs w:val="24"/>
        </w:rPr>
        <w:t xml:space="preserve"> present</w:t>
      </w:r>
      <w:r w:rsidRPr="006A200E">
        <w:rPr>
          <w:rFonts w:ascii="Times New Roman" w:hAnsi="Times New Roman" w:cs="Times New Roman"/>
          <w:sz w:val="24"/>
          <w:szCs w:val="24"/>
        </w:rPr>
        <w:t xml:space="preserve"> the population with a wide array of knowledge that often reflects their needs. Just </w:t>
      </w:r>
      <w:r w:rsidRPr="006A200E">
        <w:rPr>
          <w:rFonts w:ascii="Times New Roman" w:hAnsi="Times New Roman" w:cs="Times New Roman"/>
          <w:sz w:val="24"/>
          <w:szCs w:val="24"/>
        </w:rPr>
        <w:lastRenderedPageBreak/>
        <w:t xml:space="preserve">like it is the case in the movie, education proliferates social stratification in the ideal society (Gross, 2017). The most educated individuals are fitted with the potential to make good and wealthy deals, occupy white collar jobs and also facilitate social stratification.  As evident, educated individuals fit in the upper social class while the uneducated have mild chances of getting rich and hence they remain poor. Education comes out as the most reliable source of social connection and as a sign of loyalty. The effectiveness of social institution is and will remain to be applauded in the current and future societies. Education is what keeps the society going. </w:t>
      </w:r>
    </w:p>
    <w:p w:rsidR="006A200E" w:rsidRPr="00575DA4" w:rsidRDefault="006A200E" w:rsidP="00575DA4">
      <w:pPr>
        <w:spacing w:after="0" w:line="480" w:lineRule="auto"/>
        <w:ind w:firstLine="720"/>
        <w:jc w:val="center"/>
        <w:rPr>
          <w:rFonts w:ascii="Times New Roman" w:hAnsi="Times New Roman" w:cs="Times New Roman"/>
          <w:b/>
          <w:sz w:val="24"/>
          <w:szCs w:val="24"/>
        </w:rPr>
      </w:pPr>
      <w:r w:rsidRPr="00575DA4">
        <w:rPr>
          <w:rFonts w:ascii="Times New Roman" w:hAnsi="Times New Roman" w:cs="Times New Roman"/>
          <w:b/>
          <w:sz w:val="24"/>
          <w:szCs w:val="24"/>
        </w:rPr>
        <w:t>Social &amp; Physical Worlds</w:t>
      </w:r>
      <w:r w:rsidR="00575DA4">
        <w:rPr>
          <w:rFonts w:ascii="Times New Roman" w:hAnsi="Times New Roman" w:cs="Times New Roman"/>
          <w:b/>
          <w:sz w:val="24"/>
          <w:szCs w:val="24"/>
        </w:rPr>
        <w:t>.</w:t>
      </w:r>
    </w:p>
    <w:p w:rsidR="006A200E" w:rsidRPr="006A200E" w:rsidRDefault="006A200E" w:rsidP="006A200E">
      <w:pPr>
        <w:spacing w:after="0" w:line="480" w:lineRule="auto"/>
        <w:ind w:firstLine="720"/>
        <w:rPr>
          <w:rFonts w:ascii="Times New Roman" w:hAnsi="Times New Roman" w:cs="Times New Roman"/>
          <w:sz w:val="24"/>
          <w:szCs w:val="24"/>
        </w:rPr>
      </w:pPr>
      <w:r w:rsidRPr="006A200E">
        <w:rPr>
          <w:rFonts w:ascii="Times New Roman" w:hAnsi="Times New Roman" w:cs="Times New Roman"/>
          <w:sz w:val="24"/>
          <w:szCs w:val="24"/>
        </w:rPr>
        <w:t xml:space="preserve">Social and physical worlds is another element which is well covered in “The Great Gatsby.” This theme is best deployed through alcohol and drug abuse; a topic which is highly underscored in the film through characters such as Gatsby and his fellows. As evident, alcohol is highly worshiped in “The Great Gatsby.” Alcohol is represented as an element of great want in the film as it is used in different parties. The population has been actively indulged in drugs despite their original stances and hence creating an opportunity for drug abuse and trafficking. The way Gatsby earned his wealth was through the trafficking of alcohol during prohibition, illegal business and this shows how alcohols and drugs acted as goldmines for the proliferation of social strata and fight for the American Dream (Fitzgerald, 2018). Moods and emotions of every drunkard would vary leading to varied behaviors. Alcohol was valued as a status for the rich and hence it was a tool of social stratification. Alcohol consumption made Daisy to break with Gatsby after realizing that he was a ‘bootlegger.’ However, alcohol and drug abuse tend to be the opposite of what the society believes it is the case. Other than being a tool of social stratification, alcoholism breeds social evils in the society. The aspect of the social and physical </w:t>
      </w:r>
      <w:r w:rsidRPr="006A200E">
        <w:rPr>
          <w:rFonts w:ascii="Times New Roman" w:hAnsi="Times New Roman" w:cs="Times New Roman"/>
          <w:sz w:val="24"/>
          <w:szCs w:val="24"/>
        </w:rPr>
        <w:lastRenderedPageBreak/>
        <w:t xml:space="preserve">world stands out to be an image of the contemporary world (Gross, 2017). Alcohol and drug abuse have been and are still evident in the modern world. They remain to be the leading causes of social evils. Much needs to be done to alleviate their effects. </w:t>
      </w:r>
    </w:p>
    <w:p w:rsidR="006A200E" w:rsidRPr="006A200E" w:rsidRDefault="006A200E" w:rsidP="00C708C9">
      <w:pPr>
        <w:spacing w:after="0" w:line="480" w:lineRule="auto"/>
        <w:ind w:firstLine="720"/>
        <w:jc w:val="center"/>
        <w:rPr>
          <w:rFonts w:ascii="Times New Roman" w:hAnsi="Times New Roman" w:cs="Times New Roman"/>
          <w:sz w:val="24"/>
          <w:szCs w:val="24"/>
        </w:rPr>
      </w:pPr>
      <w:r w:rsidRPr="00C708C9">
        <w:rPr>
          <w:rFonts w:ascii="Times New Roman" w:hAnsi="Times New Roman" w:cs="Times New Roman"/>
          <w:b/>
          <w:sz w:val="24"/>
          <w:szCs w:val="24"/>
        </w:rPr>
        <w:t>Conclusion</w:t>
      </w:r>
      <w:r w:rsidRPr="006A200E">
        <w:rPr>
          <w:rFonts w:ascii="Times New Roman" w:hAnsi="Times New Roman" w:cs="Times New Roman"/>
          <w:sz w:val="24"/>
          <w:szCs w:val="24"/>
        </w:rPr>
        <w:t>.</w:t>
      </w:r>
    </w:p>
    <w:p w:rsidR="00061E07" w:rsidRPr="006A200E" w:rsidRDefault="006A200E" w:rsidP="006A200E">
      <w:pPr>
        <w:spacing w:after="0" w:line="480" w:lineRule="auto"/>
        <w:ind w:firstLine="720"/>
        <w:rPr>
          <w:rFonts w:ascii="Times New Roman" w:hAnsi="Times New Roman" w:cs="Times New Roman"/>
          <w:sz w:val="24"/>
          <w:szCs w:val="24"/>
        </w:rPr>
      </w:pPr>
      <w:r w:rsidRPr="006A200E">
        <w:rPr>
          <w:rFonts w:ascii="Times New Roman" w:hAnsi="Times New Roman" w:cs="Times New Roman"/>
          <w:sz w:val="24"/>
          <w:szCs w:val="24"/>
        </w:rPr>
        <w:t xml:space="preserve">In summation, “The Great Gatsby” film is quite reflective of the ideal society. </w:t>
      </w:r>
      <w:r w:rsidR="00015A98">
        <w:rPr>
          <w:rFonts w:ascii="Times New Roman" w:hAnsi="Times New Roman" w:cs="Times New Roman"/>
          <w:sz w:val="24"/>
          <w:szCs w:val="24"/>
        </w:rPr>
        <w:t xml:space="preserve">Inequality is evident as there are people of high class and others struggling to rise in the economic scale. </w:t>
      </w:r>
      <w:r w:rsidRPr="006A200E">
        <w:rPr>
          <w:rFonts w:ascii="Times New Roman" w:hAnsi="Times New Roman" w:cs="Times New Roman"/>
          <w:sz w:val="24"/>
          <w:szCs w:val="24"/>
        </w:rPr>
        <w:t>As evident, it provides a significant basis for understanding social problems from a sociological perspective (Daily Motion, 2017). In the film, the aspect of inequality is well featured through wealth, education, social stratification, and gender roles among others. The film deploys the theme of the social institution through the subtopic of education which served as an identity for the upper class and socially elite (Fitzgera</w:t>
      </w:r>
      <w:r w:rsidR="00015A98">
        <w:rPr>
          <w:rFonts w:ascii="Times New Roman" w:hAnsi="Times New Roman" w:cs="Times New Roman"/>
          <w:sz w:val="24"/>
          <w:szCs w:val="24"/>
        </w:rPr>
        <w:t>ld, 2018).  Also, the film provides</w:t>
      </w:r>
      <w:r w:rsidRPr="006A200E">
        <w:rPr>
          <w:rFonts w:ascii="Times New Roman" w:hAnsi="Times New Roman" w:cs="Times New Roman"/>
          <w:sz w:val="24"/>
          <w:szCs w:val="24"/>
        </w:rPr>
        <w:t xml:space="preserve"> a setting in</w:t>
      </w:r>
      <w:r w:rsidR="00015A98">
        <w:rPr>
          <w:rFonts w:ascii="Times New Roman" w:hAnsi="Times New Roman" w:cs="Times New Roman"/>
          <w:sz w:val="24"/>
          <w:szCs w:val="24"/>
        </w:rPr>
        <w:t xml:space="preserve"> which alcohol has been</w:t>
      </w:r>
      <w:r w:rsidRPr="006A200E">
        <w:rPr>
          <w:rFonts w:ascii="Times New Roman" w:hAnsi="Times New Roman" w:cs="Times New Roman"/>
          <w:sz w:val="24"/>
          <w:szCs w:val="24"/>
        </w:rPr>
        <w:t xml:space="preserve"> used</w:t>
      </w:r>
      <w:r w:rsidR="00015A98">
        <w:rPr>
          <w:rFonts w:ascii="Times New Roman" w:hAnsi="Times New Roman" w:cs="Times New Roman"/>
          <w:sz w:val="24"/>
          <w:szCs w:val="24"/>
        </w:rPr>
        <w:t xml:space="preserve"> critically</w:t>
      </w:r>
      <w:r w:rsidRPr="006A200E">
        <w:rPr>
          <w:rFonts w:ascii="Times New Roman" w:hAnsi="Times New Roman" w:cs="Times New Roman"/>
          <w:sz w:val="24"/>
          <w:szCs w:val="24"/>
        </w:rPr>
        <w:t xml:space="preserve"> in society. Alcohol is the leading event on trafficking which earned Gatsby his fortune. The film is very much information about the dynamics of social class and poetry. It is a crucial reflection of the aspect of modern society.</w:t>
      </w:r>
    </w:p>
    <w:p w:rsidR="006A200E" w:rsidRDefault="006A200E" w:rsidP="006A200E">
      <w:pPr>
        <w:spacing w:after="0" w:line="480" w:lineRule="auto"/>
        <w:rPr>
          <w:rFonts w:ascii="Times New Roman" w:hAnsi="Times New Roman" w:cs="Times New Roman"/>
          <w:sz w:val="24"/>
          <w:szCs w:val="24"/>
        </w:rPr>
      </w:pPr>
    </w:p>
    <w:p w:rsidR="00C708C9" w:rsidRDefault="00C708C9" w:rsidP="006A200E">
      <w:pPr>
        <w:spacing w:after="0" w:line="480" w:lineRule="auto"/>
        <w:rPr>
          <w:rFonts w:ascii="Times New Roman" w:hAnsi="Times New Roman" w:cs="Times New Roman"/>
          <w:sz w:val="24"/>
          <w:szCs w:val="24"/>
        </w:rPr>
      </w:pPr>
    </w:p>
    <w:p w:rsidR="00C708C9" w:rsidRDefault="00C708C9" w:rsidP="006A200E">
      <w:pPr>
        <w:spacing w:after="0" w:line="480" w:lineRule="auto"/>
        <w:rPr>
          <w:rFonts w:ascii="Times New Roman" w:hAnsi="Times New Roman" w:cs="Times New Roman"/>
          <w:sz w:val="24"/>
          <w:szCs w:val="24"/>
        </w:rPr>
      </w:pPr>
    </w:p>
    <w:p w:rsidR="00C708C9" w:rsidRDefault="00C708C9" w:rsidP="006A200E">
      <w:pPr>
        <w:spacing w:after="0" w:line="480" w:lineRule="auto"/>
        <w:rPr>
          <w:rFonts w:ascii="Times New Roman" w:hAnsi="Times New Roman" w:cs="Times New Roman"/>
          <w:sz w:val="24"/>
          <w:szCs w:val="24"/>
        </w:rPr>
      </w:pPr>
    </w:p>
    <w:p w:rsidR="00C708C9" w:rsidRDefault="00C708C9" w:rsidP="006A200E">
      <w:pPr>
        <w:spacing w:after="0" w:line="480" w:lineRule="auto"/>
        <w:rPr>
          <w:rFonts w:ascii="Times New Roman" w:hAnsi="Times New Roman" w:cs="Times New Roman"/>
          <w:sz w:val="24"/>
          <w:szCs w:val="24"/>
        </w:rPr>
      </w:pPr>
    </w:p>
    <w:p w:rsidR="00C708C9" w:rsidRDefault="00C708C9" w:rsidP="006A200E">
      <w:pPr>
        <w:spacing w:after="0" w:line="480" w:lineRule="auto"/>
        <w:rPr>
          <w:rFonts w:ascii="Times New Roman" w:hAnsi="Times New Roman" w:cs="Times New Roman"/>
          <w:sz w:val="24"/>
          <w:szCs w:val="24"/>
        </w:rPr>
      </w:pPr>
    </w:p>
    <w:p w:rsidR="00C708C9" w:rsidRDefault="00C708C9" w:rsidP="006A200E">
      <w:pPr>
        <w:spacing w:after="0" w:line="480" w:lineRule="auto"/>
        <w:rPr>
          <w:rFonts w:ascii="Times New Roman" w:hAnsi="Times New Roman" w:cs="Times New Roman"/>
          <w:sz w:val="24"/>
          <w:szCs w:val="24"/>
        </w:rPr>
      </w:pPr>
    </w:p>
    <w:p w:rsidR="00C708C9" w:rsidRDefault="00C708C9" w:rsidP="006A200E">
      <w:pPr>
        <w:spacing w:after="0" w:line="480" w:lineRule="auto"/>
        <w:rPr>
          <w:rFonts w:ascii="Times New Roman" w:hAnsi="Times New Roman" w:cs="Times New Roman"/>
          <w:sz w:val="24"/>
          <w:szCs w:val="24"/>
        </w:rPr>
      </w:pPr>
    </w:p>
    <w:p w:rsidR="00C708C9" w:rsidRDefault="00C708C9" w:rsidP="006A200E">
      <w:pPr>
        <w:spacing w:after="0" w:line="480" w:lineRule="auto"/>
        <w:rPr>
          <w:rFonts w:ascii="Times New Roman" w:hAnsi="Times New Roman" w:cs="Times New Roman"/>
          <w:sz w:val="24"/>
          <w:szCs w:val="24"/>
        </w:rPr>
      </w:pPr>
    </w:p>
    <w:p w:rsidR="00C708C9" w:rsidRDefault="00C708C9" w:rsidP="006A200E">
      <w:pPr>
        <w:spacing w:after="0" w:line="480" w:lineRule="auto"/>
        <w:rPr>
          <w:rFonts w:ascii="Times New Roman" w:hAnsi="Times New Roman" w:cs="Times New Roman"/>
          <w:sz w:val="24"/>
          <w:szCs w:val="24"/>
        </w:rPr>
      </w:pPr>
    </w:p>
    <w:p w:rsidR="00C708C9" w:rsidRDefault="00C708C9" w:rsidP="006A200E">
      <w:pPr>
        <w:spacing w:after="0" w:line="480" w:lineRule="auto"/>
        <w:rPr>
          <w:rFonts w:ascii="Times New Roman" w:hAnsi="Times New Roman" w:cs="Times New Roman"/>
          <w:sz w:val="24"/>
          <w:szCs w:val="24"/>
        </w:rPr>
      </w:pPr>
    </w:p>
    <w:p w:rsidR="00C71A67" w:rsidRPr="006A200E" w:rsidRDefault="00C71A67" w:rsidP="006A200E">
      <w:pPr>
        <w:spacing w:after="0" w:line="480" w:lineRule="auto"/>
        <w:jc w:val="center"/>
        <w:rPr>
          <w:rFonts w:ascii="Times New Roman" w:hAnsi="Times New Roman" w:cs="Times New Roman"/>
          <w:sz w:val="24"/>
          <w:szCs w:val="24"/>
        </w:rPr>
      </w:pPr>
      <w:r w:rsidRPr="006A200E">
        <w:rPr>
          <w:rFonts w:ascii="Times New Roman" w:hAnsi="Times New Roman" w:cs="Times New Roman"/>
          <w:sz w:val="24"/>
          <w:szCs w:val="24"/>
        </w:rPr>
        <w:t>References.</w:t>
      </w:r>
    </w:p>
    <w:p w:rsidR="006A200E" w:rsidRPr="006A200E" w:rsidRDefault="006A200E" w:rsidP="006A200E">
      <w:pPr>
        <w:spacing w:after="0" w:line="480" w:lineRule="auto"/>
        <w:ind w:left="720" w:hanging="720"/>
        <w:rPr>
          <w:rFonts w:ascii="Times New Roman" w:hAnsi="Times New Roman" w:cs="Times New Roman"/>
          <w:sz w:val="24"/>
          <w:szCs w:val="24"/>
        </w:rPr>
      </w:pPr>
      <w:r w:rsidRPr="006A200E">
        <w:rPr>
          <w:rFonts w:ascii="Times New Roman" w:hAnsi="Times New Roman" w:cs="Times New Roman"/>
          <w:sz w:val="24"/>
          <w:szCs w:val="24"/>
        </w:rPr>
        <w:t>D</w:t>
      </w:r>
      <w:bookmarkStart w:id="0" w:name="_GoBack"/>
      <w:bookmarkEnd w:id="0"/>
      <w:r w:rsidRPr="006A200E">
        <w:rPr>
          <w:rFonts w:ascii="Times New Roman" w:hAnsi="Times New Roman" w:cs="Times New Roman"/>
          <w:sz w:val="24"/>
          <w:szCs w:val="24"/>
        </w:rPr>
        <w:t xml:space="preserve">aily Motion, (2017). </w:t>
      </w:r>
      <w:r w:rsidRPr="006A200E">
        <w:rPr>
          <w:rFonts w:ascii="Times New Roman" w:hAnsi="Times New Roman" w:cs="Times New Roman"/>
          <w:color w:val="000000"/>
          <w:sz w:val="24"/>
          <w:szCs w:val="24"/>
        </w:rPr>
        <w:t xml:space="preserve"> The Great Gatsby Full Movie HD 1080p</w:t>
      </w:r>
      <w:r w:rsidRPr="006A200E">
        <w:rPr>
          <w:rFonts w:ascii="Times New Roman" w:hAnsi="Times New Roman" w:cs="Times New Roman"/>
          <w:bCs/>
          <w:color w:val="000000"/>
          <w:sz w:val="24"/>
          <w:szCs w:val="24"/>
        </w:rPr>
        <w:t xml:space="preserve">. Retrieved from </w:t>
      </w:r>
      <w:hyperlink r:id="rId6" w:history="1">
        <w:r w:rsidRPr="006A200E">
          <w:rPr>
            <w:rStyle w:val="Hyperlink"/>
            <w:rFonts w:ascii="Times New Roman" w:hAnsi="Times New Roman" w:cs="Times New Roman"/>
            <w:sz w:val="24"/>
            <w:szCs w:val="24"/>
          </w:rPr>
          <w:t>https://www.dailymotion.com/video/x2czmre</w:t>
        </w:r>
      </w:hyperlink>
    </w:p>
    <w:p w:rsidR="006A200E" w:rsidRPr="002A5BE9" w:rsidRDefault="006A200E" w:rsidP="006A200E">
      <w:pPr>
        <w:spacing w:after="0" w:line="480" w:lineRule="auto"/>
        <w:ind w:left="720" w:hanging="720"/>
        <w:rPr>
          <w:rFonts w:ascii="Times New Roman" w:hAnsi="Times New Roman" w:cs="Times New Roman"/>
          <w:color w:val="000000" w:themeColor="text1"/>
          <w:sz w:val="24"/>
          <w:szCs w:val="24"/>
        </w:rPr>
      </w:pPr>
      <w:r w:rsidRPr="002A5BE9">
        <w:rPr>
          <w:rFonts w:ascii="Times New Roman" w:hAnsi="Times New Roman" w:cs="Times New Roman"/>
          <w:color w:val="000000" w:themeColor="text1"/>
          <w:sz w:val="24"/>
          <w:szCs w:val="24"/>
          <w:shd w:val="clear" w:color="auto" w:fill="FFFFFF"/>
        </w:rPr>
        <w:t>Fitzgerald, F. S. (2017). </w:t>
      </w:r>
      <w:r w:rsidRPr="002A5BE9">
        <w:rPr>
          <w:rFonts w:ascii="Times New Roman" w:hAnsi="Times New Roman" w:cs="Times New Roman"/>
          <w:i/>
          <w:iCs/>
          <w:color w:val="000000" w:themeColor="text1"/>
          <w:sz w:val="24"/>
          <w:szCs w:val="24"/>
          <w:shd w:val="clear" w:color="auto" w:fill="FFFFFF"/>
        </w:rPr>
        <w:t>The Great Gatsby</w:t>
      </w:r>
      <w:r w:rsidRPr="002A5BE9">
        <w:rPr>
          <w:rFonts w:ascii="Times New Roman" w:hAnsi="Times New Roman" w:cs="Times New Roman"/>
          <w:color w:val="000000" w:themeColor="text1"/>
          <w:sz w:val="24"/>
          <w:szCs w:val="24"/>
          <w:shd w:val="clear" w:color="auto" w:fill="FFFFFF"/>
        </w:rPr>
        <w:t>. Рипол Классик.</w:t>
      </w:r>
    </w:p>
    <w:p w:rsidR="006A200E" w:rsidRPr="002A5BE9" w:rsidRDefault="006A200E" w:rsidP="006A200E">
      <w:pPr>
        <w:spacing w:after="0" w:line="480" w:lineRule="auto"/>
        <w:ind w:left="720" w:hanging="720"/>
        <w:rPr>
          <w:rFonts w:ascii="Times New Roman" w:hAnsi="Times New Roman" w:cs="Times New Roman"/>
          <w:color w:val="000000" w:themeColor="text1"/>
          <w:sz w:val="24"/>
          <w:szCs w:val="24"/>
        </w:rPr>
      </w:pPr>
      <w:r w:rsidRPr="002A5BE9">
        <w:rPr>
          <w:rFonts w:ascii="Times New Roman" w:hAnsi="Times New Roman" w:cs="Times New Roman"/>
          <w:color w:val="000000" w:themeColor="text1"/>
          <w:sz w:val="24"/>
          <w:szCs w:val="24"/>
          <w:shd w:val="clear" w:color="auto" w:fill="FFFFFF"/>
        </w:rPr>
        <w:t>Fitzgerald, F. S. (2018). </w:t>
      </w:r>
      <w:r w:rsidRPr="002A5BE9">
        <w:rPr>
          <w:rFonts w:ascii="Times New Roman" w:hAnsi="Times New Roman" w:cs="Times New Roman"/>
          <w:i/>
          <w:iCs/>
          <w:color w:val="000000" w:themeColor="text1"/>
          <w:sz w:val="24"/>
          <w:szCs w:val="24"/>
          <w:shd w:val="clear" w:color="auto" w:fill="FFFFFF"/>
        </w:rPr>
        <w:t>The Great Gatsby: An Edition of the Manuscript</w:t>
      </w:r>
      <w:r w:rsidRPr="002A5BE9">
        <w:rPr>
          <w:rFonts w:ascii="Times New Roman" w:hAnsi="Times New Roman" w:cs="Times New Roman"/>
          <w:color w:val="000000" w:themeColor="text1"/>
          <w:sz w:val="24"/>
          <w:szCs w:val="24"/>
          <w:shd w:val="clear" w:color="auto" w:fill="FFFFFF"/>
        </w:rPr>
        <w:t>. Cambridge University Press.</w:t>
      </w:r>
    </w:p>
    <w:p w:rsidR="006A200E" w:rsidRPr="002A5BE9" w:rsidRDefault="006A200E" w:rsidP="006A200E">
      <w:pPr>
        <w:spacing w:after="0" w:line="480" w:lineRule="auto"/>
        <w:ind w:left="720" w:hanging="720"/>
        <w:rPr>
          <w:rFonts w:ascii="Times New Roman" w:hAnsi="Times New Roman" w:cs="Times New Roman"/>
          <w:color w:val="000000" w:themeColor="text1"/>
          <w:sz w:val="24"/>
          <w:szCs w:val="24"/>
        </w:rPr>
      </w:pPr>
      <w:r w:rsidRPr="002A5BE9">
        <w:rPr>
          <w:rFonts w:ascii="Times New Roman" w:hAnsi="Times New Roman" w:cs="Times New Roman"/>
          <w:color w:val="000000" w:themeColor="text1"/>
          <w:sz w:val="24"/>
          <w:szCs w:val="24"/>
          <w:shd w:val="clear" w:color="auto" w:fill="FFFFFF"/>
        </w:rPr>
        <w:t>Gross, A. S. (2017). 10 F. Scott Fitzgerald, The Great Gatsby (1925). </w:t>
      </w:r>
      <w:r w:rsidRPr="002A5BE9">
        <w:rPr>
          <w:rFonts w:ascii="Times New Roman" w:hAnsi="Times New Roman" w:cs="Times New Roman"/>
          <w:i/>
          <w:iCs/>
          <w:color w:val="000000" w:themeColor="text1"/>
          <w:sz w:val="24"/>
          <w:szCs w:val="24"/>
          <w:shd w:val="clear" w:color="auto" w:fill="FFFFFF"/>
        </w:rPr>
        <w:t>Handbook of the American Novel of the Twentieth and Twenty-First Centuries</w:t>
      </w:r>
      <w:r w:rsidRPr="002A5BE9">
        <w:rPr>
          <w:rFonts w:ascii="Times New Roman" w:hAnsi="Times New Roman" w:cs="Times New Roman"/>
          <w:color w:val="000000" w:themeColor="text1"/>
          <w:sz w:val="24"/>
          <w:szCs w:val="24"/>
          <w:shd w:val="clear" w:color="auto" w:fill="FFFFFF"/>
        </w:rPr>
        <w:t>, </w:t>
      </w:r>
      <w:r w:rsidRPr="002A5BE9">
        <w:rPr>
          <w:rFonts w:ascii="Times New Roman" w:hAnsi="Times New Roman" w:cs="Times New Roman"/>
          <w:i/>
          <w:iCs/>
          <w:color w:val="000000" w:themeColor="text1"/>
          <w:sz w:val="24"/>
          <w:szCs w:val="24"/>
          <w:shd w:val="clear" w:color="auto" w:fill="FFFFFF"/>
        </w:rPr>
        <w:t>4</w:t>
      </w:r>
      <w:r w:rsidRPr="002A5BE9">
        <w:rPr>
          <w:rFonts w:ascii="Times New Roman" w:hAnsi="Times New Roman" w:cs="Times New Roman"/>
          <w:color w:val="000000" w:themeColor="text1"/>
          <w:sz w:val="24"/>
          <w:szCs w:val="24"/>
          <w:shd w:val="clear" w:color="auto" w:fill="FFFFFF"/>
        </w:rPr>
        <w:t>, 162.</w:t>
      </w:r>
    </w:p>
    <w:p w:rsidR="006A200E" w:rsidRDefault="006A200E" w:rsidP="006A200E">
      <w:pPr>
        <w:spacing w:after="0" w:line="480" w:lineRule="auto"/>
        <w:ind w:left="720" w:hanging="720"/>
        <w:rPr>
          <w:rFonts w:ascii="Times New Roman" w:hAnsi="Times New Roman" w:cs="Times New Roman"/>
          <w:color w:val="000000" w:themeColor="text1"/>
          <w:sz w:val="24"/>
          <w:szCs w:val="24"/>
          <w:shd w:val="clear" w:color="auto" w:fill="FFFFFF"/>
        </w:rPr>
      </w:pPr>
      <w:r w:rsidRPr="002A5BE9">
        <w:rPr>
          <w:rFonts w:ascii="Times New Roman" w:hAnsi="Times New Roman" w:cs="Times New Roman"/>
          <w:color w:val="000000" w:themeColor="text1"/>
          <w:sz w:val="24"/>
          <w:szCs w:val="24"/>
          <w:shd w:val="clear" w:color="auto" w:fill="FFFFFF"/>
        </w:rPr>
        <w:t>Kirby, L. A., Cavanaugh, E., Freeman, T., &amp; Smeraldo, D. (2017). ’Her voice is full of money’: Considering Social Class and the American Dream in Fitzgerald’s The Great Gatsby.</w:t>
      </w:r>
    </w:p>
    <w:p w:rsidR="00A8458D" w:rsidRPr="002A5BE9" w:rsidRDefault="00A8458D" w:rsidP="006A200E">
      <w:pPr>
        <w:spacing w:after="0" w:line="480" w:lineRule="auto"/>
        <w:ind w:left="720" w:hanging="720"/>
        <w:rPr>
          <w:rFonts w:ascii="Times New Roman" w:hAnsi="Times New Roman" w:cs="Times New Roman"/>
          <w:color w:val="000000" w:themeColor="text1"/>
          <w:sz w:val="24"/>
          <w:szCs w:val="24"/>
        </w:rPr>
      </w:pPr>
      <w:r w:rsidRPr="00A8458D">
        <w:rPr>
          <w:rFonts w:ascii="Times New Roman" w:hAnsi="Times New Roman" w:cs="Times New Roman"/>
          <w:color w:val="000000" w:themeColor="text1"/>
          <w:sz w:val="24"/>
          <w:szCs w:val="24"/>
        </w:rPr>
        <w:t>https://www.youtube.com/watch?v=-LKNZ0aXTpo</w:t>
      </w:r>
      <w:r>
        <w:rPr>
          <w:rFonts w:ascii="Times New Roman" w:hAnsi="Times New Roman" w:cs="Times New Roman"/>
          <w:color w:val="000000" w:themeColor="text1"/>
          <w:sz w:val="24"/>
          <w:szCs w:val="24"/>
        </w:rPr>
        <w:t>.</w:t>
      </w:r>
    </w:p>
    <w:sectPr w:rsidR="00A8458D" w:rsidRPr="002A5BE9" w:rsidSect="006A20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659B" w:rsidRDefault="002D659B" w:rsidP="006A200E">
      <w:pPr>
        <w:spacing w:after="0" w:line="240" w:lineRule="auto"/>
      </w:pPr>
      <w:r>
        <w:separator/>
      </w:r>
    </w:p>
  </w:endnote>
  <w:endnote w:type="continuationSeparator" w:id="1">
    <w:p w:rsidR="002D659B" w:rsidRDefault="002D659B" w:rsidP="006A20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659B" w:rsidRDefault="002D659B" w:rsidP="006A200E">
      <w:pPr>
        <w:spacing w:after="0" w:line="240" w:lineRule="auto"/>
      </w:pPr>
      <w:r>
        <w:separator/>
      </w:r>
    </w:p>
  </w:footnote>
  <w:footnote w:type="continuationSeparator" w:id="1">
    <w:p w:rsidR="002D659B" w:rsidRDefault="002D659B" w:rsidP="006A20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0E" w:rsidRPr="006A200E" w:rsidRDefault="006A200E">
    <w:pPr>
      <w:pStyle w:val="Header"/>
      <w:rPr>
        <w:rFonts w:ascii="Times New Roman" w:hAnsi="Times New Roman" w:cs="Times New Roman"/>
        <w:sz w:val="24"/>
        <w:szCs w:val="24"/>
      </w:rPr>
    </w:pPr>
    <w:r w:rsidRPr="006A200E">
      <w:rPr>
        <w:rFonts w:ascii="Times New Roman" w:hAnsi="Times New Roman" w:cs="Times New Roman"/>
        <w:sz w:val="24"/>
        <w:szCs w:val="24"/>
      </w:rPr>
      <w:t>A REFLECTIVE ANALYSIS OF “THE GREAT GATSBY.”</w:t>
    </w:r>
    <w:r w:rsidRPr="006A200E">
      <w:rPr>
        <w:rFonts w:ascii="Times New Roman" w:hAnsi="Times New Roman" w:cs="Times New Roman"/>
        <w:sz w:val="24"/>
        <w:szCs w:val="24"/>
      </w:rPr>
      <w:tab/>
    </w:r>
    <w:sdt>
      <w:sdtPr>
        <w:rPr>
          <w:rFonts w:ascii="Times New Roman" w:hAnsi="Times New Roman" w:cs="Times New Roman"/>
          <w:sz w:val="24"/>
          <w:szCs w:val="24"/>
        </w:rPr>
        <w:id w:val="1495149715"/>
        <w:docPartObj>
          <w:docPartGallery w:val="Page Numbers (Top of Page)"/>
          <w:docPartUnique/>
        </w:docPartObj>
      </w:sdtPr>
      <w:sdtEndPr>
        <w:rPr>
          <w:noProof/>
        </w:rPr>
      </w:sdtEndPr>
      <w:sdtContent>
        <w:r w:rsidR="00CC3080" w:rsidRPr="006A200E">
          <w:rPr>
            <w:rFonts w:ascii="Times New Roman" w:hAnsi="Times New Roman" w:cs="Times New Roman"/>
            <w:sz w:val="24"/>
            <w:szCs w:val="24"/>
          </w:rPr>
          <w:fldChar w:fldCharType="begin"/>
        </w:r>
        <w:r w:rsidRPr="006A200E">
          <w:rPr>
            <w:rFonts w:ascii="Times New Roman" w:hAnsi="Times New Roman" w:cs="Times New Roman"/>
            <w:sz w:val="24"/>
            <w:szCs w:val="24"/>
          </w:rPr>
          <w:instrText xml:space="preserve"> PAGE   \* MERGEFORMAT </w:instrText>
        </w:r>
        <w:r w:rsidR="00CC3080" w:rsidRPr="006A200E">
          <w:rPr>
            <w:rFonts w:ascii="Times New Roman" w:hAnsi="Times New Roman" w:cs="Times New Roman"/>
            <w:sz w:val="24"/>
            <w:szCs w:val="24"/>
          </w:rPr>
          <w:fldChar w:fldCharType="separate"/>
        </w:r>
        <w:r w:rsidR="00015A98">
          <w:rPr>
            <w:rFonts w:ascii="Times New Roman" w:hAnsi="Times New Roman" w:cs="Times New Roman"/>
            <w:noProof/>
            <w:sz w:val="24"/>
            <w:szCs w:val="24"/>
          </w:rPr>
          <w:t>8</w:t>
        </w:r>
        <w:r w:rsidR="00CC3080" w:rsidRPr="006A200E">
          <w:rPr>
            <w:rFonts w:ascii="Times New Roman" w:hAnsi="Times New Roman" w:cs="Times New Roman"/>
            <w:noProof/>
            <w:sz w:val="24"/>
            <w:szCs w:val="24"/>
          </w:rPr>
          <w:fldChar w:fldCharType="end"/>
        </w:r>
      </w:sdtContent>
    </w:sdt>
  </w:p>
  <w:p w:rsidR="006A200E" w:rsidRPr="006A200E" w:rsidRDefault="006A200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0E" w:rsidRPr="006A200E" w:rsidRDefault="006A200E">
    <w:pPr>
      <w:pStyle w:val="Header"/>
      <w:rPr>
        <w:rFonts w:ascii="Times New Roman" w:hAnsi="Times New Roman" w:cs="Times New Roman"/>
        <w:sz w:val="24"/>
        <w:szCs w:val="24"/>
      </w:rPr>
    </w:pPr>
    <w:r w:rsidRPr="006A200E">
      <w:rPr>
        <w:rFonts w:ascii="Times New Roman" w:hAnsi="Times New Roman" w:cs="Times New Roman"/>
        <w:sz w:val="24"/>
        <w:szCs w:val="24"/>
      </w:rPr>
      <w:t>Running Head: A REFLECTIVE ANALYSIS OF “THE GREAT GATSBY.”</w:t>
    </w:r>
    <w:sdt>
      <w:sdtPr>
        <w:rPr>
          <w:rFonts w:ascii="Times New Roman" w:hAnsi="Times New Roman" w:cs="Times New Roman"/>
          <w:sz w:val="24"/>
          <w:szCs w:val="24"/>
        </w:rPr>
        <w:id w:val="-1774625662"/>
        <w:docPartObj>
          <w:docPartGallery w:val="Page Numbers (Top of Page)"/>
          <w:docPartUnique/>
        </w:docPartObj>
      </w:sdtPr>
      <w:sdtEndPr>
        <w:rPr>
          <w:noProof/>
        </w:rPr>
      </w:sdtEndPr>
      <w:sdtContent>
        <w:r w:rsidR="00CC3080" w:rsidRPr="006A200E">
          <w:rPr>
            <w:rFonts w:ascii="Times New Roman" w:hAnsi="Times New Roman" w:cs="Times New Roman"/>
            <w:sz w:val="24"/>
            <w:szCs w:val="24"/>
          </w:rPr>
          <w:fldChar w:fldCharType="begin"/>
        </w:r>
        <w:r w:rsidRPr="006A200E">
          <w:rPr>
            <w:rFonts w:ascii="Times New Roman" w:hAnsi="Times New Roman" w:cs="Times New Roman"/>
            <w:sz w:val="24"/>
            <w:szCs w:val="24"/>
          </w:rPr>
          <w:instrText xml:space="preserve"> PAGE   \* MERGEFORMAT </w:instrText>
        </w:r>
        <w:r w:rsidR="00CC3080" w:rsidRPr="006A200E">
          <w:rPr>
            <w:rFonts w:ascii="Times New Roman" w:hAnsi="Times New Roman" w:cs="Times New Roman"/>
            <w:sz w:val="24"/>
            <w:szCs w:val="24"/>
          </w:rPr>
          <w:fldChar w:fldCharType="separate"/>
        </w:r>
        <w:r w:rsidR="00015A98">
          <w:rPr>
            <w:rFonts w:ascii="Times New Roman" w:hAnsi="Times New Roman" w:cs="Times New Roman"/>
            <w:noProof/>
            <w:sz w:val="24"/>
            <w:szCs w:val="24"/>
          </w:rPr>
          <w:t>1</w:t>
        </w:r>
        <w:r w:rsidR="00CC3080" w:rsidRPr="006A200E">
          <w:rPr>
            <w:rFonts w:ascii="Times New Roman" w:hAnsi="Times New Roman" w:cs="Times New Roman"/>
            <w:noProof/>
            <w:sz w:val="24"/>
            <w:szCs w:val="24"/>
          </w:rPr>
          <w:fldChar w:fldCharType="end"/>
        </w:r>
      </w:sdtContent>
    </w:sdt>
  </w:p>
  <w:p w:rsidR="006A200E" w:rsidRPr="006A200E" w:rsidRDefault="006A200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C5D99"/>
    <w:rsid w:val="0000540E"/>
    <w:rsid w:val="00005667"/>
    <w:rsid w:val="00015A98"/>
    <w:rsid w:val="00061E07"/>
    <w:rsid w:val="00090C74"/>
    <w:rsid w:val="001F11D7"/>
    <w:rsid w:val="00276C2B"/>
    <w:rsid w:val="002A0DDD"/>
    <w:rsid w:val="002A5357"/>
    <w:rsid w:val="002A5BE9"/>
    <w:rsid w:val="002D0636"/>
    <w:rsid w:val="002D659B"/>
    <w:rsid w:val="002F539A"/>
    <w:rsid w:val="00343E2D"/>
    <w:rsid w:val="003773B2"/>
    <w:rsid w:val="003C746A"/>
    <w:rsid w:val="004112B9"/>
    <w:rsid w:val="004253CC"/>
    <w:rsid w:val="00427C80"/>
    <w:rsid w:val="004567AD"/>
    <w:rsid w:val="004A356A"/>
    <w:rsid w:val="004A49F4"/>
    <w:rsid w:val="004A4C5F"/>
    <w:rsid w:val="00504C57"/>
    <w:rsid w:val="00517F8E"/>
    <w:rsid w:val="00557C76"/>
    <w:rsid w:val="00575DA4"/>
    <w:rsid w:val="005839D1"/>
    <w:rsid w:val="005A0920"/>
    <w:rsid w:val="006161E9"/>
    <w:rsid w:val="006774A2"/>
    <w:rsid w:val="006A200E"/>
    <w:rsid w:val="006D7E97"/>
    <w:rsid w:val="006E5E70"/>
    <w:rsid w:val="007239EC"/>
    <w:rsid w:val="00726BAC"/>
    <w:rsid w:val="00727697"/>
    <w:rsid w:val="00757AEB"/>
    <w:rsid w:val="0076375B"/>
    <w:rsid w:val="007638F4"/>
    <w:rsid w:val="007959FA"/>
    <w:rsid w:val="007B3822"/>
    <w:rsid w:val="008249C5"/>
    <w:rsid w:val="0082570E"/>
    <w:rsid w:val="00830607"/>
    <w:rsid w:val="00840AFB"/>
    <w:rsid w:val="008415A6"/>
    <w:rsid w:val="008856A3"/>
    <w:rsid w:val="008B116E"/>
    <w:rsid w:val="008F4101"/>
    <w:rsid w:val="00950BE9"/>
    <w:rsid w:val="009C5D99"/>
    <w:rsid w:val="009C5FA6"/>
    <w:rsid w:val="009D36BF"/>
    <w:rsid w:val="009D3814"/>
    <w:rsid w:val="00A051FF"/>
    <w:rsid w:val="00A054E6"/>
    <w:rsid w:val="00A801A3"/>
    <w:rsid w:val="00A8458D"/>
    <w:rsid w:val="00AB372F"/>
    <w:rsid w:val="00B11885"/>
    <w:rsid w:val="00B216CA"/>
    <w:rsid w:val="00B40CAF"/>
    <w:rsid w:val="00B66A4B"/>
    <w:rsid w:val="00C708C9"/>
    <w:rsid w:val="00C71A67"/>
    <w:rsid w:val="00C77842"/>
    <w:rsid w:val="00C90976"/>
    <w:rsid w:val="00CA6BE2"/>
    <w:rsid w:val="00CC3080"/>
    <w:rsid w:val="00CF30DA"/>
    <w:rsid w:val="00DA381B"/>
    <w:rsid w:val="00DE0551"/>
    <w:rsid w:val="00E019A4"/>
    <w:rsid w:val="00E07DBE"/>
    <w:rsid w:val="00E378C6"/>
    <w:rsid w:val="00E55A4E"/>
    <w:rsid w:val="00EC5F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7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1A67"/>
    <w:rPr>
      <w:color w:val="0563C1" w:themeColor="hyperlink"/>
      <w:u w:val="single"/>
    </w:rPr>
  </w:style>
  <w:style w:type="paragraph" w:styleId="Header">
    <w:name w:val="header"/>
    <w:basedOn w:val="Normal"/>
    <w:link w:val="HeaderChar"/>
    <w:uiPriority w:val="99"/>
    <w:unhideWhenUsed/>
    <w:rsid w:val="006A2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00E"/>
  </w:style>
  <w:style w:type="paragraph" w:styleId="Footer">
    <w:name w:val="footer"/>
    <w:basedOn w:val="Normal"/>
    <w:link w:val="FooterChar"/>
    <w:uiPriority w:val="99"/>
    <w:unhideWhenUsed/>
    <w:rsid w:val="006A2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00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ailymotion.com/video/x2czmr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1829</Words>
  <Characters>10427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2018-12-10T18:39:00Z</dcterms:created>
  <dcterms:modified xsi:type="dcterms:W3CDTF">2018-12-10T18:39:00Z</dcterms:modified>
</cp:coreProperties>
</file>